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BFB56" w14:textId="27D42292" w:rsidR="00E530B5" w:rsidRPr="003561B4" w:rsidRDefault="000E6597" w:rsidP="000A708E">
      <w:pPr>
        <w:pStyle w:val="Nagwek2"/>
        <w:rPr>
          <w:rFonts w:asciiTheme="minorHAnsi" w:hAnsiTheme="minorHAnsi" w:cstheme="minorHAnsi"/>
          <w:szCs w:val="24"/>
        </w:rPr>
      </w:pPr>
      <w:r w:rsidRPr="003561B4">
        <w:rPr>
          <w:rFonts w:asciiTheme="minorHAnsi" w:hAnsiTheme="minorHAnsi" w:cstheme="minorHAnsi"/>
          <w:szCs w:val="24"/>
        </w:rPr>
        <w:t xml:space="preserve">Oświadczenie </w:t>
      </w:r>
      <w:r w:rsidR="00CF277C" w:rsidRPr="003561B4">
        <w:rPr>
          <w:rFonts w:asciiTheme="minorHAnsi" w:hAnsiTheme="minorHAnsi" w:cstheme="minorHAnsi"/>
          <w:szCs w:val="24"/>
        </w:rPr>
        <w:t>dot. wniosków</w:t>
      </w:r>
      <w:r w:rsidR="00605C02" w:rsidRPr="003561B4">
        <w:rPr>
          <w:rFonts w:asciiTheme="minorHAnsi" w:hAnsiTheme="minorHAnsi" w:cstheme="minorHAnsi"/>
          <w:szCs w:val="24"/>
        </w:rPr>
        <w:t xml:space="preserve"> o wartości wydatków kwalifikowanych</w:t>
      </w:r>
      <w:r w:rsidR="00CF277C" w:rsidRPr="003561B4">
        <w:rPr>
          <w:rFonts w:asciiTheme="minorHAnsi" w:hAnsiTheme="minorHAnsi" w:cstheme="minorHAnsi"/>
          <w:szCs w:val="24"/>
        </w:rPr>
        <w:t xml:space="preserve"> do 3 000 000 </w:t>
      </w:r>
      <w:r w:rsidR="00BF3156" w:rsidRPr="003561B4">
        <w:rPr>
          <w:rFonts w:asciiTheme="minorHAnsi" w:hAnsiTheme="minorHAnsi" w:cstheme="minorHAnsi"/>
          <w:szCs w:val="24"/>
        </w:rPr>
        <w:t>PLN</w:t>
      </w:r>
    </w:p>
    <w:p w14:paraId="504DFE9D" w14:textId="6EA83EBD" w:rsidR="00CF277C" w:rsidRPr="003561B4" w:rsidRDefault="00CF277C" w:rsidP="003561B4">
      <w:pPr>
        <w:spacing w:after="480" w:line="360" w:lineRule="auto"/>
        <w:rPr>
          <w:rFonts w:asciiTheme="minorHAnsi" w:hAnsiTheme="minorHAnsi" w:cstheme="minorBidi"/>
        </w:rPr>
      </w:pPr>
      <w:r w:rsidRPr="019351AB">
        <w:rPr>
          <w:rFonts w:asciiTheme="minorHAnsi" w:hAnsiTheme="minorHAnsi" w:cstheme="minorBidi"/>
        </w:rPr>
        <w:t xml:space="preserve">Oświadczam, że łączna wartość wydatków kwalifikowanych wszystkich wniosków </w:t>
      </w:r>
      <w:r w:rsidR="695CC7CE" w:rsidRPr="019351AB">
        <w:rPr>
          <w:rFonts w:asciiTheme="minorHAnsi" w:hAnsiTheme="minorHAnsi" w:cstheme="minorBidi"/>
        </w:rPr>
        <w:t xml:space="preserve">o objęcie przedsięwzięcia wsparciem </w:t>
      </w:r>
      <w:r w:rsidRPr="019351AB">
        <w:rPr>
          <w:rFonts w:asciiTheme="minorHAnsi" w:hAnsiTheme="minorHAnsi" w:cstheme="minorBidi"/>
        </w:rPr>
        <w:t xml:space="preserve">złożonych w ramach naboru </w:t>
      </w:r>
      <w:r w:rsidR="7857BB68" w:rsidRPr="001F42B0">
        <w:rPr>
          <w:rFonts w:asciiTheme="minorHAnsi" w:hAnsiTheme="minorHAnsi" w:cstheme="minorBidi"/>
        </w:rPr>
        <w:t xml:space="preserve">nr </w:t>
      </w:r>
      <w:r w:rsidR="0097682A" w:rsidRPr="00133D51">
        <w:rPr>
          <w:rFonts w:asciiTheme="minorHAnsi" w:hAnsiTheme="minorHAnsi" w:cstheme="minorBidi"/>
        </w:rPr>
        <w:t>KPOD.05.02-IW.06-004/25</w:t>
      </w:r>
      <w:r w:rsidR="7857BB68" w:rsidRPr="019351AB">
        <w:rPr>
          <w:rFonts w:asciiTheme="minorHAnsi" w:hAnsiTheme="minorHAnsi" w:cstheme="minorBidi"/>
        </w:rPr>
        <w:t xml:space="preserve"> </w:t>
      </w:r>
      <w:r w:rsidRPr="019351AB">
        <w:rPr>
          <w:rFonts w:asciiTheme="minorHAnsi" w:hAnsiTheme="minorHAnsi" w:cstheme="minorBidi"/>
        </w:rPr>
        <w:t xml:space="preserve">przez Wnioskodawcę oraz inne podmioty tworzące z Wnioskodawcą jedno przedsiębiorstwo </w:t>
      </w:r>
      <w:r w:rsidR="00C6411E" w:rsidRPr="019351AB">
        <w:rPr>
          <w:rFonts w:asciiTheme="minorHAnsi" w:hAnsiTheme="minorHAnsi" w:cstheme="minorBidi"/>
        </w:rPr>
        <w:t>w rozumieniu art. 2 ust. 2 Rozporządzenia Komisji (UE) nr 2023/2831</w:t>
      </w:r>
      <w:r w:rsidR="00216F1B" w:rsidRPr="019351AB">
        <w:rPr>
          <w:rFonts w:asciiTheme="minorHAnsi" w:hAnsiTheme="minorHAnsi" w:cstheme="minorBidi"/>
        </w:rPr>
        <w:t xml:space="preserve"> z dnia 13 grudnia 2023 r. w sprawie stosowania art. 107 i 108 Traktatu do pomocy de minimis</w:t>
      </w:r>
      <w:r w:rsidRPr="019351AB">
        <w:rPr>
          <w:rStyle w:val="Odwoanieprzypisudolnego"/>
          <w:rFonts w:asciiTheme="minorHAnsi" w:hAnsiTheme="minorHAnsi" w:cstheme="minorBidi"/>
        </w:rPr>
        <w:footnoteReference w:id="1"/>
      </w:r>
      <w:r w:rsidRPr="019351AB">
        <w:rPr>
          <w:rFonts w:asciiTheme="minorHAnsi" w:hAnsiTheme="minorHAnsi" w:cstheme="minorBidi"/>
        </w:rPr>
        <w:t>, nie przekracza 3 000 000 PLN.</w:t>
      </w:r>
    </w:p>
    <w:p w14:paraId="3DB27DFE" w14:textId="23184E6C" w:rsidR="000E6597" w:rsidRPr="00CF277C" w:rsidRDefault="00CF277C" w:rsidP="003561B4">
      <w:pPr>
        <w:spacing w:after="480" w:line="360" w:lineRule="auto"/>
        <w:rPr>
          <w:rFonts w:asciiTheme="minorHAnsi" w:hAnsiTheme="minorHAnsi" w:cstheme="minorHAnsi"/>
        </w:rPr>
      </w:pPr>
      <w:r w:rsidRPr="00CF277C">
        <w:rPr>
          <w:rFonts w:asciiTheme="minorHAnsi" w:hAnsiTheme="minorHAnsi" w:cstheme="minorHAnsi"/>
        </w:rPr>
        <w:t>Sytuacja finansowa Wnioskodawcy oraz podmiotów tworzących z Wnioskodawcą jedno przedsiębiorstwo</w:t>
      </w:r>
      <w:r w:rsidR="00CC3171">
        <w:rPr>
          <w:rFonts w:asciiTheme="minorHAnsi" w:hAnsiTheme="minorHAnsi" w:cstheme="minorHAnsi"/>
        </w:rPr>
        <w:t xml:space="preserve"> </w:t>
      </w:r>
      <w:r w:rsidR="00C6411E" w:rsidRPr="00C6411E">
        <w:rPr>
          <w:rFonts w:asciiTheme="minorHAnsi" w:hAnsiTheme="minorHAnsi" w:cstheme="minorHAnsi"/>
        </w:rPr>
        <w:t>w rozumieniu art. 2 ust. 2 Rozporządzenia Komisji (UE) nr 2023/2831</w:t>
      </w:r>
      <w:r w:rsidR="00216F1B">
        <w:rPr>
          <w:rFonts w:asciiTheme="minorHAnsi" w:hAnsiTheme="minorHAnsi" w:cstheme="minorHAnsi"/>
        </w:rPr>
        <w:t xml:space="preserve"> </w:t>
      </w:r>
      <w:r w:rsidR="00216F1B" w:rsidRPr="00216F1B">
        <w:rPr>
          <w:rFonts w:asciiTheme="minorHAnsi" w:hAnsiTheme="minorHAnsi" w:cstheme="minorHAnsi"/>
        </w:rPr>
        <w:t>z dnia 13 grudnia 2023 r. w sprawie stosowania art. 107 i 108 Traktatu do pomocy de minimis</w:t>
      </w:r>
      <w:r>
        <w:rPr>
          <w:rStyle w:val="Odwoanieprzypisudolnego"/>
          <w:rFonts w:asciiTheme="minorHAnsi" w:hAnsiTheme="minorHAnsi" w:cstheme="minorHAnsi"/>
        </w:rPr>
        <w:footnoteReference w:id="2"/>
      </w:r>
      <w:r w:rsidRPr="00CF277C">
        <w:rPr>
          <w:rFonts w:asciiTheme="minorHAnsi" w:hAnsiTheme="minorHAnsi" w:cstheme="minorHAnsi"/>
        </w:rPr>
        <w:t xml:space="preserve"> nie zagraża realizacji i utrzymaniu rezultatów Przedsięwzięcia.</w:t>
      </w:r>
    </w:p>
    <w:p w14:paraId="048B7ECA" w14:textId="7F944995" w:rsidR="000E6597" w:rsidRPr="00CF277C" w:rsidRDefault="00CF277C" w:rsidP="005825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……………………..</w:t>
      </w:r>
    </w:p>
    <w:p w14:paraId="54BABA05" w14:textId="4EC9D74A" w:rsidR="000E6597" w:rsidRPr="00CF277C" w:rsidRDefault="00CF277C" w:rsidP="000E6597">
      <w:pPr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Podpis elektroniczn</w:t>
      </w:r>
      <w:r w:rsidR="00AB52D9">
        <w:rPr>
          <w:rFonts w:asciiTheme="minorHAnsi" w:hAnsiTheme="minorHAnsi" w:cstheme="minorHAnsi"/>
          <w:lang w:eastAsia="pl-PL"/>
        </w:rPr>
        <w:t>y</w:t>
      </w:r>
    </w:p>
    <w:sectPr w:rsidR="000E6597" w:rsidRPr="00CF277C" w:rsidSect="002B0FBA">
      <w:headerReference w:type="default" r:id="rId8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DBD54" w14:textId="77777777" w:rsidR="00701634" w:rsidRDefault="00701634" w:rsidP="00E530B5">
      <w:pPr>
        <w:spacing w:after="0" w:line="240" w:lineRule="auto"/>
      </w:pPr>
      <w:r>
        <w:separator/>
      </w:r>
    </w:p>
  </w:endnote>
  <w:endnote w:type="continuationSeparator" w:id="0">
    <w:p w14:paraId="4776F791" w14:textId="77777777" w:rsidR="00701634" w:rsidRDefault="00701634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5BD50" w14:textId="77777777" w:rsidR="00701634" w:rsidRDefault="00701634" w:rsidP="00E530B5">
      <w:pPr>
        <w:spacing w:after="0" w:line="240" w:lineRule="auto"/>
      </w:pPr>
      <w:r>
        <w:separator/>
      </w:r>
    </w:p>
  </w:footnote>
  <w:footnote w:type="continuationSeparator" w:id="0">
    <w:p w14:paraId="66855CFF" w14:textId="77777777" w:rsidR="00701634" w:rsidRDefault="00701634" w:rsidP="00E530B5">
      <w:pPr>
        <w:spacing w:after="0" w:line="240" w:lineRule="auto"/>
      </w:pPr>
      <w:r>
        <w:continuationSeparator/>
      </w:r>
    </w:p>
  </w:footnote>
  <w:footnote w:id="1">
    <w:p w14:paraId="0CFF4153" w14:textId="1B602F34" w:rsidR="00CF277C" w:rsidRDefault="00CF277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  <w:footnote w:id="2">
    <w:p w14:paraId="51AB0459" w14:textId="626ACBF8" w:rsidR="00CF277C" w:rsidRDefault="00CF277C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8F63C" w14:textId="5A644F29" w:rsidR="003C0F2C" w:rsidRDefault="001F44C2">
    <w:pPr>
      <w:pStyle w:val="Nagwek"/>
    </w:pPr>
    <w:r w:rsidRPr="001F44C2">
      <w:rPr>
        <w:rFonts w:ascii="Trebuchet MS" w:eastAsia="Trebuchet MS" w:hAnsi="Trebuchet MS" w:cs="Trebuchet MS"/>
        <w:noProof/>
        <w:color w:val="000000"/>
        <w:lang w:eastAsia="pl-PL"/>
      </w:rPr>
      <w:drawing>
        <wp:inline distT="0" distB="0" distL="0" distR="0" wp14:anchorId="553DD03A" wp14:editId="5537ED26">
          <wp:extent cx="5760720" cy="339311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B7D40"/>
    <w:multiLevelType w:val="hybridMultilevel"/>
    <w:tmpl w:val="49E2D34A"/>
    <w:lvl w:ilvl="0" w:tplc="066A6216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D394A"/>
    <w:multiLevelType w:val="hybridMultilevel"/>
    <w:tmpl w:val="0F9E96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D2B6A"/>
    <w:multiLevelType w:val="hybridMultilevel"/>
    <w:tmpl w:val="3A2C1A4C"/>
    <w:lvl w:ilvl="0" w:tplc="C20CD0E4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343628">
    <w:abstractNumId w:val="0"/>
  </w:num>
  <w:num w:numId="2" w16cid:durableId="884028847">
    <w:abstractNumId w:val="2"/>
  </w:num>
  <w:num w:numId="3" w16cid:durableId="1945918996">
    <w:abstractNumId w:val="3"/>
  </w:num>
  <w:num w:numId="4" w16cid:durableId="1713458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548AB"/>
    <w:rsid w:val="000A708E"/>
    <w:rsid w:val="000E6597"/>
    <w:rsid w:val="00101046"/>
    <w:rsid w:val="001A54CD"/>
    <w:rsid w:val="001F42B0"/>
    <w:rsid w:val="001F44C2"/>
    <w:rsid w:val="00216F1B"/>
    <w:rsid w:val="002767A4"/>
    <w:rsid w:val="002B0FBA"/>
    <w:rsid w:val="002D7AE9"/>
    <w:rsid w:val="00343E4B"/>
    <w:rsid w:val="003561B4"/>
    <w:rsid w:val="00371781"/>
    <w:rsid w:val="003874EC"/>
    <w:rsid w:val="003976D0"/>
    <w:rsid w:val="003C0F2C"/>
    <w:rsid w:val="00406D6D"/>
    <w:rsid w:val="004165C4"/>
    <w:rsid w:val="004956AC"/>
    <w:rsid w:val="004B218C"/>
    <w:rsid w:val="004C3021"/>
    <w:rsid w:val="00582553"/>
    <w:rsid w:val="00605C02"/>
    <w:rsid w:val="0069316C"/>
    <w:rsid w:val="006C32FF"/>
    <w:rsid w:val="00701634"/>
    <w:rsid w:val="00860534"/>
    <w:rsid w:val="00872152"/>
    <w:rsid w:val="00944F5E"/>
    <w:rsid w:val="0097682A"/>
    <w:rsid w:val="00A04F52"/>
    <w:rsid w:val="00AB52D9"/>
    <w:rsid w:val="00AE5871"/>
    <w:rsid w:val="00B51C29"/>
    <w:rsid w:val="00B760AF"/>
    <w:rsid w:val="00B8304A"/>
    <w:rsid w:val="00BB6F6E"/>
    <w:rsid w:val="00BF3156"/>
    <w:rsid w:val="00C6411E"/>
    <w:rsid w:val="00C66487"/>
    <w:rsid w:val="00C92AFC"/>
    <w:rsid w:val="00CA5C91"/>
    <w:rsid w:val="00CC3171"/>
    <w:rsid w:val="00CF277C"/>
    <w:rsid w:val="00DA61F1"/>
    <w:rsid w:val="00E530B5"/>
    <w:rsid w:val="00E71442"/>
    <w:rsid w:val="00EB4D00"/>
    <w:rsid w:val="00F22A87"/>
    <w:rsid w:val="00F43EE4"/>
    <w:rsid w:val="00F650EC"/>
    <w:rsid w:val="019351AB"/>
    <w:rsid w:val="2CEE4F98"/>
    <w:rsid w:val="343D73B6"/>
    <w:rsid w:val="53CBED2B"/>
    <w:rsid w:val="66FB4D6D"/>
    <w:rsid w:val="695CC7CE"/>
    <w:rsid w:val="7857B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08E"/>
    <w:pPr>
      <w:keepNext/>
      <w:keepLines/>
      <w:spacing w:after="360"/>
      <w:contextualSpacing/>
      <w:outlineLvl w:val="1"/>
    </w:pPr>
    <w:rPr>
      <w:rFonts w:asciiTheme="majorHAnsi" w:eastAsiaTheme="minorHAnsi" w:hAnsiTheme="maj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0A708E"/>
    <w:rPr>
      <w:rFonts w:asciiTheme="majorHAnsi" w:hAnsiTheme="majorHAnsi" w:cstheme="majorBidi"/>
      <w:b/>
      <w:sz w:val="24"/>
      <w:szCs w:val="26"/>
    </w:rPr>
  </w:style>
  <w:style w:type="paragraph" w:styleId="Poprawka">
    <w:name w:val="Revision"/>
    <w:hidden/>
    <w:uiPriority w:val="99"/>
    <w:semiHidden/>
    <w:rsid w:val="00C92AF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84C3-DBB4-45AC-83D4-E8F34BB4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Wniosek o dodanie osoby uprawnionej zarządzającej Przedsięwzięciem po stronie Ostatecznego odbiorcy wsparcia</dc:title>
  <dc:subject/>
  <dc:creator/>
  <cp:keywords/>
  <dc:description/>
  <cp:lastModifiedBy/>
  <cp:revision>1</cp:revision>
  <dcterms:created xsi:type="dcterms:W3CDTF">2025-03-31T06:09:00Z</dcterms:created>
  <dcterms:modified xsi:type="dcterms:W3CDTF">2025-04-02T11:19:00Z</dcterms:modified>
</cp:coreProperties>
</file>